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0BA3C" w14:textId="77777777" w:rsidR="002F3B22" w:rsidRDefault="00000000">
      <w:pPr>
        <w:jc w:val="center"/>
        <w:rPr>
          <w:rFonts w:ascii="GHEA Grapalat" w:hAnsi="GHEA Grapalat"/>
        </w:rPr>
      </w:pPr>
      <w:r>
        <w:rPr>
          <w:rFonts w:ascii="GHEA Grapalat" w:hAnsi="GHEA Grapalat"/>
          <w:b/>
          <w:bCs/>
          <w:lang w:val="hy-AM"/>
        </w:rPr>
        <w:t>ՀՐԱՊԱՐԱԿԱՅԻՆ  ԾԱՆՈւՑՈւՄ</w:t>
      </w:r>
    </w:p>
    <w:p w14:paraId="59A55C73" w14:textId="002CA1CC" w:rsidR="002F3B22"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w:t>
      </w:r>
      <w:r w:rsidR="009270E0">
        <w:rPr>
          <w:rFonts w:ascii="GHEA Grapalat" w:hAnsi="GHEA Grapalat"/>
          <w:b/>
          <w:bCs/>
          <w:lang w:val="hy-AM"/>
        </w:rPr>
        <w:t>կրկնակի</w:t>
      </w:r>
      <w:r w:rsidR="00766AD4">
        <w:rPr>
          <w:rFonts w:ascii="GHEA Grapalat" w:hAnsi="GHEA Grapalat"/>
          <w:b/>
          <w:bCs/>
          <w:lang w:val="hy-AM"/>
        </w:rPr>
        <w:t xml:space="preserve"> /երրորդ/ </w:t>
      </w:r>
      <w:r>
        <w:rPr>
          <w:rFonts w:ascii="GHEA Grapalat" w:hAnsi="GHEA Grapalat"/>
          <w:b/>
          <w:bCs/>
          <w:lang w:val="hy-AM"/>
        </w:rPr>
        <w:t xml:space="preserve">աճուրդի, որը տեղի կունենա 2026թ. </w:t>
      </w:r>
      <w:r w:rsidR="009270E0">
        <w:rPr>
          <w:rFonts w:ascii="GHEA Grapalat" w:hAnsi="GHEA Grapalat"/>
          <w:b/>
          <w:bCs/>
          <w:lang w:val="hy-AM"/>
        </w:rPr>
        <w:t>նոյեմբերի 17</w:t>
      </w:r>
      <w:r>
        <w:rPr>
          <w:rFonts w:ascii="GHEA Grapalat" w:hAnsi="GHEA Grapalat"/>
          <w:b/>
          <w:bCs/>
          <w:lang w:val="hy-AM"/>
        </w:rPr>
        <w:t xml:space="preserve">-ին, ժամը՝ 11:00-ին </w:t>
      </w:r>
      <w:hyperlink r:id="rId6" w:history="1">
        <w:r w:rsidR="002F3B22">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37D87AA6" w14:textId="77777777" w:rsidR="002F3B22"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06E6081A" w14:textId="77D8740D" w:rsidR="002F3B22" w:rsidRPr="00FE2EB5" w:rsidRDefault="00000000">
      <w:pPr>
        <w:ind w:firstLine="720"/>
        <w:jc w:val="both"/>
        <w:rPr>
          <w:rFonts w:ascii="GHEA Grapalat" w:hAnsi="GHEA Grapalat"/>
          <w:b/>
          <w:bCs/>
          <w:color w:val="000000" w:themeColor="text1"/>
          <w:lang w:val="hy-AM"/>
        </w:rPr>
      </w:pPr>
      <w:bookmarkStart w:id="0" w:name="_Hlk181692298"/>
      <w:bookmarkStart w:id="1" w:name="_Hlk181874982"/>
      <w:r w:rsidRPr="00FE2EB5">
        <w:rPr>
          <w:rFonts w:ascii="GHEA Grapalat" w:hAnsi="GHEA Grapalat"/>
          <w:b/>
          <w:bCs/>
          <w:lang w:val="hy-AM"/>
        </w:rPr>
        <w:t>Հայաստանի Հանրապետության  Լոռու  մարզի  Ալավերդի  համայնքի</w:t>
      </w:r>
      <w:r w:rsidR="00FE2EB5" w:rsidRPr="00FE2EB5">
        <w:rPr>
          <w:rFonts w:ascii="GHEA Grapalat" w:hAnsi="GHEA Grapalat"/>
          <w:b/>
          <w:bCs/>
          <w:lang w:val="hy-AM"/>
        </w:rPr>
        <w:t xml:space="preserve"> ավագանու 17</w:t>
      </w:r>
      <w:r w:rsidR="00FE2EB5" w:rsidRPr="00FE2EB5">
        <w:rPr>
          <w:rFonts w:ascii="Microsoft JhengHei" w:eastAsia="Microsoft JhengHei" w:hAnsi="Microsoft JhengHei" w:cs="Microsoft JhengHei" w:hint="eastAsia"/>
          <w:b/>
          <w:bCs/>
          <w:lang w:val="hy-AM"/>
        </w:rPr>
        <w:t>․</w:t>
      </w:r>
      <w:r w:rsidR="00FE2EB5" w:rsidRPr="00FE2EB5">
        <w:rPr>
          <w:rFonts w:ascii="GHEA Grapalat" w:eastAsia="Microsoft JhengHei" w:hAnsi="GHEA Grapalat" w:cs="Microsoft JhengHei"/>
          <w:b/>
          <w:bCs/>
          <w:lang w:val="hy-AM"/>
        </w:rPr>
        <w:t>04</w:t>
      </w:r>
      <w:r w:rsidR="00FE2EB5" w:rsidRPr="00FE2EB5">
        <w:rPr>
          <w:rFonts w:ascii="Microsoft JhengHei" w:eastAsia="Microsoft JhengHei" w:hAnsi="Microsoft JhengHei" w:cs="Microsoft JhengHei" w:hint="eastAsia"/>
          <w:b/>
          <w:bCs/>
          <w:lang w:val="hy-AM"/>
        </w:rPr>
        <w:t>․</w:t>
      </w:r>
      <w:r w:rsidR="00FE2EB5" w:rsidRPr="00FE2EB5">
        <w:rPr>
          <w:rFonts w:ascii="GHEA Grapalat" w:eastAsia="Microsoft JhengHei" w:hAnsi="GHEA Grapalat" w:cs="Microsoft JhengHei"/>
          <w:b/>
          <w:bCs/>
          <w:lang w:val="hy-AM"/>
        </w:rPr>
        <w:t xml:space="preserve">2026թվականի N 76-Ա և </w:t>
      </w:r>
      <w:r w:rsidRPr="00FE2EB5">
        <w:rPr>
          <w:rFonts w:ascii="GHEA Grapalat" w:hAnsi="GHEA Grapalat"/>
          <w:b/>
          <w:bCs/>
          <w:lang w:val="hy-AM"/>
        </w:rPr>
        <w:t xml:space="preserve">  </w:t>
      </w:r>
      <w:r w:rsidR="00FE2EB5" w:rsidRPr="00FE2EB5">
        <w:rPr>
          <w:rFonts w:ascii="GHEA Grapalat" w:hAnsi="GHEA Grapalat"/>
          <w:b/>
          <w:bCs/>
          <w:lang w:val="hy-AM"/>
        </w:rPr>
        <w:t xml:space="preserve">Ալավերդի համայնքի </w:t>
      </w:r>
      <w:r w:rsidRPr="00FE2EB5">
        <w:rPr>
          <w:rFonts w:ascii="GHEA Grapalat" w:hAnsi="GHEA Grapalat"/>
          <w:b/>
          <w:bCs/>
          <w:lang w:val="hy-AM"/>
        </w:rPr>
        <w:t xml:space="preserve">ղեկավարի </w:t>
      </w:r>
      <w:r w:rsidRPr="00FE2EB5">
        <w:rPr>
          <w:rFonts w:ascii="GHEA Grapalat" w:hAnsi="GHEA Grapalat"/>
          <w:b/>
          <w:bCs/>
          <w:color w:val="000000" w:themeColor="text1"/>
          <w:lang w:val="hy-AM"/>
        </w:rPr>
        <w:t xml:space="preserve">2026 թվականի </w:t>
      </w:r>
      <w:r w:rsidR="00FE2EB5" w:rsidRPr="00FE2EB5">
        <w:rPr>
          <w:rFonts w:ascii="GHEA Grapalat" w:hAnsi="GHEA Grapalat"/>
          <w:b/>
          <w:bCs/>
          <w:color w:val="000000" w:themeColor="text1"/>
          <w:lang w:val="hy-AM"/>
        </w:rPr>
        <w:t>սեպտեմբերի 29</w:t>
      </w:r>
      <w:r w:rsidRPr="00FE2EB5">
        <w:rPr>
          <w:rFonts w:ascii="GHEA Grapalat" w:hAnsi="GHEA Grapalat"/>
          <w:b/>
          <w:bCs/>
          <w:color w:val="000000" w:themeColor="text1"/>
          <w:lang w:val="hy-AM"/>
        </w:rPr>
        <w:t xml:space="preserve">-ի N </w:t>
      </w:r>
      <w:r w:rsidR="00FE2EB5" w:rsidRPr="00FE2EB5">
        <w:rPr>
          <w:rFonts w:ascii="GHEA Grapalat" w:hAnsi="GHEA Grapalat"/>
          <w:b/>
          <w:bCs/>
          <w:color w:val="000000" w:themeColor="text1"/>
          <w:lang w:val="hy-AM"/>
        </w:rPr>
        <w:t>1721</w:t>
      </w:r>
      <w:r w:rsidR="009270E0" w:rsidRPr="00FE2EB5">
        <w:rPr>
          <w:rFonts w:ascii="GHEA Grapalat" w:hAnsi="GHEA Grapalat"/>
          <w:b/>
          <w:bCs/>
          <w:color w:val="000000" w:themeColor="text1"/>
          <w:lang w:val="hy-AM"/>
        </w:rPr>
        <w:t>-</w:t>
      </w:r>
      <w:r w:rsidR="003D5184" w:rsidRPr="00FE2EB5">
        <w:rPr>
          <w:rFonts w:ascii="GHEA Grapalat" w:hAnsi="GHEA Grapalat"/>
          <w:b/>
          <w:bCs/>
          <w:color w:val="000000" w:themeColor="text1"/>
          <w:lang w:val="hy-AM"/>
        </w:rPr>
        <w:t xml:space="preserve">Ա </w:t>
      </w:r>
      <w:r w:rsidRPr="00FE2EB5">
        <w:rPr>
          <w:rFonts w:ascii="GHEA Grapalat" w:hAnsi="GHEA Grapalat"/>
          <w:b/>
          <w:bCs/>
          <w:color w:val="000000" w:themeColor="text1"/>
          <w:lang w:val="hy-AM"/>
        </w:rPr>
        <w:t>որոշ</w:t>
      </w:r>
      <w:bookmarkEnd w:id="0"/>
      <w:r w:rsidR="00FE2EB5" w:rsidRPr="00FE2EB5">
        <w:rPr>
          <w:rFonts w:ascii="GHEA Grapalat" w:hAnsi="GHEA Grapalat"/>
          <w:b/>
          <w:bCs/>
          <w:color w:val="000000" w:themeColor="text1"/>
          <w:lang w:val="hy-AM"/>
        </w:rPr>
        <w:t>ումների համաձայն</w:t>
      </w:r>
      <w:r w:rsidRPr="00FE2EB5">
        <w:rPr>
          <w:rFonts w:ascii="GHEA Grapalat" w:hAnsi="GHEA Grapalat"/>
          <w:b/>
          <w:bCs/>
          <w:color w:val="000000" w:themeColor="text1"/>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2F3B22" w14:paraId="050F36CA" w14:textId="77777777">
        <w:trPr>
          <w:trHeight w:val="4033"/>
          <w:jc w:val="center"/>
        </w:trPr>
        <w:tc>
          <w:tcPr>
            <w:tcW w:w="470" w:type="dxa"/>
            <w:tcBorders>
              <w:top w:val="single" w:sz="4" w:space="0" w:color="auto"/>
              <w:left w:val="single" w:sz="4" w:space="0" w:color="auto"/>
              <w:bottom w:val="single" w:sz="4" w:space="0" w:color="auto"/>
              <w:right w:val="single" w:sz="4" w:space="0" w:color="auto"/>
            </w:tcBorders>
            <w:vAlign w:val="center"/>
          </w:tcPr>
          <w:p w14:paraId="41D18019" w14:textId="77777777" w:rsidR="002F3B2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1D2C10D5"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Լոտի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հերթական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համարը</w:t>
            </w:r>
            <w:proofErr w:type="spellEnd"/>
            <w:r>
              <w:rPr>
                <w:rFonts w:ascii="GHEA Grapalat" w:hAnsi="GHEA Grapalat" w:cs="Calibri"/>
                <w:b/>
                <w:bCs/>
                <w:sz w:val="18"/>
                <w:szCs w:val="18"/>
              </w:rPr>
              <w:t xml:space="preserve"> </w:t>
            </w:r>
          </w:p>
        </w:tc>
        <w:tc>
          <w:tcPr>
            <w:tcW w:w="1360" w:type="dxa"/>
            <w:tcBorders>
              <w:top w:val="single" w:sz="4" w:space="0" w:color="auto"/>
              <w:left w:val="single" w:sz="4" w:space="0" w:color="auto"/>
              <w:bottom w:val="single" w:sz="4" w:space="0" w:color="auto"/>
              <w:right w:val="single" w:sz="4" w:space="0" w:color="auto"/>
            </w:tcBorders>
            <w:vAlign w:val="center"/>
          </w:tcPr>
          <w:p w14:paraId="3E8E7560"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Անշարժ</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գույքի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լոտի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անվանումը</w:t>
            </w:r>
            <w:proofErr w:type="spellEnd"/>
          </w:p>
        </w:tc>
        <w:tc>
          <w:tcPr>
            <w:tcW w:w="1250" w:type="dxa"/>
            <w:tcBorders>
              <w:top w:val="single" w:sz="4" w:space="0" w:color="auto"/>
              <w:left w:val="single" w:sz="4" w:space="0" w:color="auto"/>
              <w:bottom w:val="single" w:sz="4" w:space="0" w:color="auto"/>
              <w:right w:val="single" w:sz="4" w:space="0" w:color="auto"/>
            </w:tcBorders>
            <w:vAlign w:val="center"/>
          </w:tcPr>
          <w:p w14:paraId="7A39ADFA"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Հասցե</w:t>
            </w:r>
            <w:proofErr w:type="spellEnd"/>
          </w:p>
        </w:tc>
        <w:tc>
          <w:tcPr>
            <w:tcW w:w="1228" w:type="dxa"/>
            <w:tcBorders>
              <w:top w:val="single" w:sz="4" w:space="0" w:color="auto"/>
              <w:left w:val="single" w:sz="4" w:space="0" w:color="auto"/>
              <w:bottom w:val="single" w:sz="4" w:space="0" w:color="auto"/>
              <w:right w:val="single" w:sz="4" w:space="0" w:color="auto"/>
            </w:tcBorders>
            <w:vAlign w:val="center"/>
          </w:tcPr>
          <w:p w14:paraId="11D44250"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Շենք-շինությունների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մակերեսը</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քառ</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մետր</w:t>
            </w:r>
            <w:proofErr w:type="spellEnd"/>
            <w:r>
              <w:rPr>
                <w:rFonts w:ascii="GHEA Grapalat" w:hAnsi="GHEA Grapalat" w:cs="Calibri"/>
                <w:b/>
                <w:bCs/>
                <w:sz w:val="18"/>
                <w:szCs w:val="18"/>
              </w:rPr>
              <w:t>)</w:t>
            </w:r>
          </w:p>
        </w:tc>
        <w:tc>
          <w:tcPr>
            <w:tcW w:w="1169" w:type="dxa"/>
            <w:tcBorders>
              <w:top w:val="single" w:sz="4" w:space="0" w:color="auto"/>
              <w:left w:val="single" w:sz="4" w:space="0" w:color="auto"/>
              <w:bottom w:val="single" w:sz="4" w:space="0" w:color="auto"/>
              <w:right w:val="single" w:sz="4" w:space="0" w:color="auto"/>
            </w:tcBorders>
            <w:vAlign w:val="center"/>
          </w:tcPr>
          <w:p w14:paraId="1700BF85"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Հողամասի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մակերեսը</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հեկտար</w:t>
            </w:r>
            <w:proofErr w:type="spellEnd"/>
            <w:r>
              <w:rPr>
                <w:rFonts w:ascii="GHEA Grapalat" w:hAnsi="GHEA Grapalat" w:cs="Calibri"/>
                <w:b/>
                <w:bCs/>
                <w:sz w:val="18"/>
                <w:szCs w:val="18"/>
              </w:rPr>
              <w:t>)</w:t>
            </w:r>
          </w:p>
        </w:tc>
        <w:tc>
          <w:tcPr>
            <w:tcW w:w="1286" w:type="dxa"/>
            <w:tcBorders>
              <w:top w:val="single" w:sz="4" w:space="0" w:color="auto"/>
              <w:left w:val="single" w:sz="4" w:space="0" w:color="auto"/>
              <w:bottom w:val="single" w:sz="4" w:space="0" w:color="auto"/>
              <w:right w:val="single" w:sz="4" w:space="0" w:color="auto"/>
            </w:tcBorders>
            <w:vAlign w:val="center"/>
          </w:tcPr>
          <w:p w14:paraId="12C01D99"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Անշարժ</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գույքի</w:t>
            </w:r>
            <w:proofErr w:type="spellEnd"/>
            <w:r>
              <w:rPr>
                <w:rFonts w:ascii="GHEA Grapalat" w:hAnsi="GHEA Grapalat" w:cs="Calibri"/>
                <w:b/>
                <w:bCs/>
                <w:sz w:val="18"/>
                <w:szCs w:val="18"/>
              </w:rPr>
              <w:t xml:space="preserve"> </w:t>
            </w:r>
          </w:p>
          <w:p w14:paraId="6F3C269C"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գնահատված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արժեքը</w:t>
            </w:r>
            <w:proofErr w:type="spellEnd"/>
            <w:r>
              <w:rPr>
                <w:rFonts w:ascii="GHEA Grapalat" w:hAnsi="GHEA Grapalat" w:cs="Calibri"/>
                <w:b/>
                <w:bCs/>
                <w:sz w:val="18"/>
                <w:szCs w:val="18"/>
              </w:rPr>
              <w:t xml:space="preserve">                                (ՀՀ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c>
          <w:tcPr>
            <w:tcW w:w="1286" w:type="dxa"/>
            <w:tcBorders>
              <w:top w:val="single" w:sz="4" w:space="0" w:color="auto"/>
              <w:left w:val="single" w:sz="4" w:space="0" w:color="auto"/>
              <w:bottom w:val="single" w:sz="4" w:space="0" w:color="auto"/>
              <w:right w:val="single" w:sz="4" w:space="0" w:color="auto"/>
            </w:tcBorders>
            <w:vAlign w:val="center"/>
          </w:tcPr>
          <w:p w14:paraId="71A21911"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Անշարժ</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գույքի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գնահատված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շուկայական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արժեքում</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ներառված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հատկացված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հողամասի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գնահատված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շուկայական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արժեքը</w:t>
            </w:r>
            <w:proofErr w:type="spellEnd"/>
          </w:p>
          <w:p w14:paraId="72A89EAE" w14:textId="77777777" w:rsidR="002F3B2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c>
          <w:tcPr>
            <w:tcW w:w="1417" w:type="dxa"/>
            <w:tcBorders>
              <w:top w:val="single" w:sz="4" w:space="0" w:color="auto"/>
              <w:left w:val="single" w:sz="4" w:space="0" w:color="auto"/>
              <w:bottom w:val="single" w:sz="4" w:space="0" w:color="auto"/>
              <w:right w:val="single" w:sz="4" w:space="0" w:color="auto"/>
            </w:tcBorders>
          </w:tcPr>
          <w:p w14:paraId="49DC5CA4" w14:textId="77777777" w:rsidR="002F3B22" w:rsidRDefault="002F3B22">
            <w:pPr>
              <w:spacing w:line="240" w:lineRule="auto"/>
              <w:jc w:val="center"/>
              <w:rPr>
                <w:rFonts w:ascii="GHEA Grapalat" w:hAnsi="GHEA Grapalat" w:cs="Calibri"/>
                <w:b/>
                <w:bCs/>
                <w:sz w:val="18"/>
                <w:szCs w:val="18"/>
              </w:rPr>
            </w:pPr>
          </w:p>
          <w:p w14:paraId="25DADAEB"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Հողամասի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տվյալ</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պահին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գործող</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շուկայական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արժեքին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մոտարկված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կադաստրային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արժեքը</w:t>
            </w:r>
            <w:proofErr w:type="spellEnd"/>
            <w:r>
              <w:rPr>
                <w:rFonts w:ascii="GHEA Grapalat" w:hAnsi="GHEA Grapalat" w:cs="Calibri"/>
                <w:b/>
                <w:bCs/>
                <w:sz w:val="18"/>
                <w:szCs w:val="18"/>
              </w:rPr>
              <w:t xml:space="preserve"> </w:t>
            </w:r>
          </w:p>
          <w:p w14:paraId="580D2CF5" w14:textId="77777777" w:rsidR="002F3B2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c>
          <w:tcPr>
            <w:tcW w:w="1436" w:type="dxa"/>
            <w:tcBorders>
              <w:top w:val="single" w:sz="4" w:space="0" w:color="auto"/>
              <w:left w:val="single" w:sz="4" w:space="0" w:color="auto"/>
              <w:bottom w:val="single" w:sz="4" w:space="0" w:color="auto"/>
              <w:right w:val="single" w:sz="4" w:space="0" w:color="auto"/>
            </w:tcBorders>
            <w:vAlign w:val="center"/>
          </w:tcPr>
          <w:p w14:paraId="0C8286B4"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Լոտի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մեկնարկային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գինը</w:t>
            </w:r>
            <w:proofErr w:type="spellEnd"/>
            <w:r>
              <w:rPr>
                <w:rFonts w:ascii="GHEA Grapalat" w:hAnsi="GHEA Grapalat" w:cs="Calibri"/>
                <w:b/>
                <w:bCs/>
                <w:sz w:val="18"/>
                <w:szCs w:val="18"/>
              </w:rPr>
              <w:br/>
              <w:t xml:space="preserve">(ՀՀ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c>
          <w:tcPr>
            <w:tcW w:w="1240" w:type="dxa"/>
            <w:tcBorders>
              <w:top w:val="single" w:sz="4" w:space="0" w:color="auto"/>
              <w:left w:val="single" w:sz="4" w:space="0" w:color="auto"/>
              <w:bottom w:val="single" w:sz="4" w:space="0" w:color="auto"/>
              <w:right w:val="single" w:sz="4" w:space="0" w:color="auto"/>
            </w:tcBorders>
            <w:vAlign w:val="center"/>
          </w:tcPr>
          <w:p w14:paraId="067656C0"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Նախավճարը</w:t>
            </w:r>
            <w:proofErr w:type="spellEnd"/>
            <w:r>
              <w:rPr>
                <w:rFonts w:ascii="GHEA Grapalat" w:hAnsi="GHEA Grapalat" w:cs="Calibri"/>
                <w:b/>
                <w:bCs/>
                <w:sz w:val="18"/>
                <w:szCs w:val="18"/>
              </w:rPr>
              <w:t xml:space="preserve">                   (ՀՀ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c>
          <w:tcPr>
            <w:tcW w:w="1391" w:type="dxa"/>
            <w:tcBorders>
              <w:top w:val="single" w:sz="4" w:space="0" w:color="auto"/>
              <w:left w:val="single" w:sz="4" w:space="0" w:color="auto"/>
              <w:bottom w:val="single" w:sz="4" w:space="0" w:color="auto"/>
              <w:right w:val="single" w:sz="4" w:space="0" w:color="auto"/>
            </w:tcBorders>
            <w:vAlign w:val="center"/>
          </w:tcPr>
          <w:p w14:paraId="04EAAF70" w14:textId="77777777" w:rsidR="002F3B22"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Նվազագույն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գնային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հավելման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չափը</w:t>
            </w:r>
            <w:proofErr w:type="spellEnd"/>
          </w:p>
          <w:p w14:paraId="3A590B31" w14:textId="77777777" w:rsidR="002F3B22"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r>
      <w:tr w:rsidR="002F3B22" w14:paraId="6A9A1573"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33B58AA5" w14:textId="77777777" w:rsidR="002F3B22"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5694BCAC" w14:textId="0B23BD6B" w:rsidR="002F3B22" w:rsidRDefault="009270E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2316FF6F" w14:textId="77777777" w:rsidR="002F3B22"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hAnsi="GHEA Grapalat" w:cs="Sylfaen"/>
                <w:sz w:val="18"/>
                <w:szCs w:val="18"/>
                <w:lang w:val="hy-AM"/>
              </w:rPr>
              <w:t>06-003-0034-0014</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4451FCD9" w14:textId="77777777" w:rsidR="002F3B22" w:rsidRDefault="00000000">
            <w:pPr>
              <w:spacing w:line="276" w:lineRule="auto"/>
              <w:jc w:val="cente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r>
              <w:rPr>
                <w:rFonts w:ascii="GHEA Grapalat" w:hAnsi="GHEA Grapalat" w:cs="Sylfaen"/>
                <w:sz w:val="18"/>
                <w:szCs w:val="18"/>
                <w:lang w:val="hy-AM"/>
              </w:rPr>
              <w:t>Ախթալա քաղաք, Ս</w:t>
            </w:r>
            <w:r>
              <w:rPr>
                <w:rFonts w:ascii="GHEA Grapalat" w:hAnsi="GHEA Grapalat" w:cs="Sylfaen"/>
                <w:sz w:val="18"/>
                <w:szCs w:val="18"/>
              </w:rPr>
              <w:t>.</w:t>
            </w:r>
            <w:r>
              <w:rPr>
                <w:rFonts w:ascii="GHEA Grapalat" w:hAnsi="GHEA Grapalat" w:cs="Sylfaen"/>
                <w:sz w:val="18"/>
                <w:szCs w:val="18"/>
                <w:lang w:val="hy-AM"/>
              </w:rPr>
              <w:t xml:space="preserve"> Սպանդարյան փողոց, 9/1 </w:t>
            </w:r>
            <w:r>
              <w:rPr>
                <w:rFonts w:ascii="GHEA Grapalat" w:eastAsia="Times New Roman" w:hAnsi="GHEA Grapalat" w:cs="Calibri"/>
                <w:kern w:val="0"/>
                <w:sz w:val="18"/>
                <w:szCs w:val="18"/>
                <w:lang w:val="hy-AM"/>
                <w14:ligatures w14:val="none"/>
              </w:rPr>
              <w:t xml:space="preserve">(Վկայական N </w:t>
            </w:r>
            <w:r>
              <w:rPr>
                <w:rFonts w:ascii="GHEA Grapalat" w:eastAsia="Times New Roman" w:hAnsi="GHEA Grapalat" w:cs="Calibri"/>
                <w:kern w:val="0"/>
                <w:sz w:val="18"/>
                <w:szCs w:val="18"/>
                <w14:ligatures w14:val="none"/>
              </w:rPr>
              <w:t>0903</w:t>
            </w:r>
            <w:r>
              <w:rPr>
                <w:rFonts w:ascii="GHEA Grapalat" w:eastAsia="Times New Roman" w:hAnsi="GHEA Grapalat" w:cs="Calibri"/>
                <w:kern w:val="0"/>
                <w:sz w:val="18"/>
                <w:szCs w:val="18"/>
                <w:lang w:val="hy-AM"/>
                <w14:ligatures w14:val="none"/>
              </w:rPr>
              <w:t>2026-06-00</w:t>
            </w:r>
            <w:r>
              <w:rPr>
                <w:rFonts w:ascii="GHEA Grapalat" w:eastAsia="Times New Roman" w:hAnsi="GHEA Grapalat" w:cs="Calibri"/>
                <w:kern w:val="0"/>
                <w:sz w:val="18"/>
                <w:szCs w:val="18"/>
                <w14:ligatures w14:val="none"/>
              </w:rPr>
              <w:t>10</w:t>
            </w:r>
            <w:r>
              <w:rPr>
                <w:rFonts w:ascii="GHEA Grapalat" w:eastAsia="Times New Roman" w:hAnsi="GHEA Grapalat" w:cs="Calibri"/>
                <w:kern w:val="0"/>
                <w:sz w:val="18"/>
                <w:szCs w:val="18"/>
                <w:lang w:val="hy-AM"/>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185DDB2A" w14:textId="77777777" w:rsidR="002F3B22"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63AD94ED" w14:textId="77777777" w:rsidR="002F3B22" w:rsidRDefault="00000000">
            <w:pPr>
              <w:spacing w:line="276" w:lineRule="auto"/>
              <w:jc w:val="center"/>
              <w:rPr>
                <w:rFonts w:ascii="GHEA Grapalat" w:hAnsi="GHEA Grapalat" w:cs="Calibri"/>
                <w:sz w:val="18"/>
                <w:szCs w:val="18"/>
              </w:rPr>
            </w:pPr>
            <w:r>
              <w:rPr>
                <w:rFonts w:ascii="GHEA Grapalat" w:eastAsia="GHEA Grapalat" w:hAnsi="GHEA Grapalat" w:cs="GHEA Grapalat"/>
                <w:sz w:val="18"/>
                <w:szCs w:val="18"/>
                <w:shd w:val="clear" w:color="auto" w:fill="FFFFFF"/>
              </w:rPr>
              <w:t>0.01312</w:t>
            </w:r>
          </w:p>
        </w:tc>
        <w:tc>
          <w:tcPr>
            <w:tcW w:w="1286" w:type="dxa"/>
            <w:tcBorders>
              <w:top w:val="single" w:sz="4" w:space="0" w:color="auto"/>
              <w:left w:val="single" w:sz="4" w:space="0" w:color="auto"/>
              <w:bottom w:val="single" w:sz="4" w:space="0" w:color="auto"/>
              <w:right w:val="single" w:sz="4" w:space="0" w:color="auto"/>
            </w:tcBorders>
            <w:vAlign w:val="center"/>
          </w:tcPr>
          <w:p w14:paraId="15372A8E" w14:textId="77777777" w:rsidR="002F3B22"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rPr>
              <w:t>589 0</w:t>
            </w:r>
            <w:r>
              <w:rPr>
                <w:rFonts w:ascii="GHEA Grapalat" w:hAnsi="GHEA Grapalat" w:cs="Calibri"/>
                <w:sz w:val="18"/>
                <w:szCs w:val="18"/>
                <w:lang w:val="hy-AM"/>
              </w:rPr>
              <w:t>00</w:t>
            </w:r>
          </w:p>
        </w:tc>
        <w:tc>
          <w:tcPr>
            <w:tcW w:w="1286" w:type="dxa"/>
            <w:tcBorders>
              <w:top w:val="single" w:sz="4" w:space="0" w:color="auto"/>
              <w:left w:val="single" w:sz="4" w:space="0" w:color="auto"/>
              <w:bottom w:val="single" w:sz="4" w:space="0" w:color="auto"/>
              <w:right w:val="single" w:sz="4" w:space="0" w:color="auto"/>
            </w:tcBorders>
            <w:vAlign w:val="center"/>
          </w:tcPr>
          <w:p w14:paraId="006856FE" w14:textId="77777777" w:rsidR="002F3B22"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rPr>
              <w:t>589 0</w:t>
            </w:r>
            <w:r>
              <w:rPr>
                <w:rFonts w:ascii="GHEA Grapalat" w:hAnsi="GHEA Grapalat" w:cs="Calibri"/>
                <w:sz w:val="18"/>
                <w:szCs w:val="18"/>
                <w:lang w:val="hy-AM"/>
              </w:rPr>
              <w:t>00</w:t>
            </w:r>
          </w:p>
        </w:tc>
        <w:tc>
          <w:tcPr>
            <w:tcW w:w="1417" w:type="dxa"/>
            <w:tcBorders>
              <w:top w:val="single" w:sz="4" w:space="0" w:color="auto"/>
              <w:left w:val="single" w:sz="4" w:space="0" w:color="auto"/>
              <w:bottom w:val="single" w:sz="4" w:space="0" w:color="auto"/>
              <w:right w:val="single" w:sz="4" w:space="0" w:color="auto"/>
            </w:tcBorders>
            <w:vAlign w:val="center"/>
          </w:tcPr>
          <w:p w14:paraId="3DDDF3BD" w14:textId="77777777" w:rsidR="002F3B22" w:rsidRDefault="00000000">
            <w:pPr>
              <w:spacing w:line="276" w:lineRule="auto"/>
              <w:jc w:val="center"/>
              <w:rPr>
                <w:rFonts w:ascii="GHEA Grapalat" w:hAnsi="GHEA Grapalat" w:cs="Calibri"/>
                <w:sz w:val="18"/>
                <w:szCs w:val="18"/>
              </w:rPr>
            </w:pPr>
            <w:r>
              <w:rPr>
                <w:rFonts w:ascii="GHEA Grapalat" w:hAnsi="GHEA Grapalat" w:cs="Calibri"/>
                <w:sz w:val="18"/>
                <w:szCs w:val="18"/>
              </w:rPr>
              <w:t>67 542</w:t>
            </w:r>
          </w:p>
        </w:tc>
        <w:tc>
          <w:tcPr>
            <w:tcW w:w="1436" w:type="dxa"/>
            <w:tcBorders>
              <w:top w:val="single" w:sz="4" w:space="0" w:color="auto"/>
              <w:left w:val="single" w:sz="4" w:space="0" w:color="auto"/>
              <w:bottom w:val="single" w:sz="4" w:space="0" w:color="auto"/>
              <w:right w:val="single" w:sz="4" w:space="0" w:color="auto"/>
            </w:tcBorders>
            <w:vAlign w:val="center"/>
          </w:tcPr>
          <w:p w14:paraId="06DC6C9C" w14:textId="24736B10" w:rsidR="002F3B22" w:rsidRDefault="00766AD4">
            <w:pPr>
              <w:spacing w:line="276" w:lineRule="auto"/>
              <w:jc w:val="center"/>
              <w:rPr>
                <w:rFonts w:ascii="GHEA Grapalat" w:hAnsi="GHEA Grapalat" w:cs="Calibri"/>
                <w:sz w:val="18"/>
                <w:szCs w:val="18"/>
              </w:rPr>
            </w:pPr>
            <w:r>
              <w:rPr>
                <w:rFonts w:ascii="GHEA Grapalat" w:hAnsi="GHEA Grapalat" w:cs="Calibri"/>
                <w:sz w:val="18"/>
                <w:szCs w:val="18"/>
              </w:rPr>
              <w:t>412 300</w:t>
            </w:r>
          </w:p>
        </w:tc>
        <w:tc>
          <w:tcPr>
            <w:tcW w:w="1240" w:type="dxa"/>
            <w:tcBorders>
              <w:top w:val="single" w:sz="4" w:space="0" w:color="auto"/>
              <w:left w:val="single" w:sz="4" w:space="0" w:color="auto"/>
              <w:bottom w:val="single" w:sz="4" w:space="0" w:color="auto"/>
              <w:right w:val="single" w:sz="4" w:space="0" w:color="auto"/>
            </w:tcBorders>
            <w:vAlign w:val="center"/>
          </w:tcPr>
          <w:p w14:paraId="513F6175" w14:textId="5E6227A4" w:rsidR="002F3B22" w:rsidRDefault="00766AD4">
            <w:pPr>
              <w:spacing w:line="276" w:lineRule="auto"/>
              <w:jc w:val="center"/>
              <w:rPr>
                <w:rFonts w:ascii="GHEA Grapalat" w:hAnsi="GHEA Grapalat" w:cs="Calibri"/>
                <w:sz w:val="18"/>
                <w:szCs w:val="18"/>
              </w:rPr>
            </w:pPr>
            <w:r>
              <w:rPr>
                <w:rFonts w:ascii="GHEA Grapalat" w:eastAsia="GHEA Grapalat" w:hAnsi="GHEA Grapalat" w:cs="GHEA Grapalat"/>
                <w:sz w:val="18"/>
                <w:szCs w:val="18"/>
                <w:shd w:val="clear" w:color="auto" w:fill="FFFFFF"/>
              </w:rPr>
              <w:t>164 920</w:t>
            </w:r>
          </w:p>
        </w:tc>
        <w:tc>
          <w:tcPr>
            <w:tcW w:w="1391" w:type="dxa"/>
            <w:tcBorders>
              <w:top w:val="single" w:sz="4" w:space="0" w:color="auto"/>
              <w:left w:val="single" w:sz="4" w:space="0" w:color="auto"/>
              <w:bottom w:val="single" w:sz="4" w:space="0" w:color="auto"/>
              <w:right w:val="single" w:sz="4" w:space="0" w:color="auto"/>
            </w:tcBorders>
            <w:vAlign w:val="center"/>
          </w:tcPr>
          <w:p w14:paraId="078A959B" w14:textId="7697A8C0" w:rsidR="002F3B22"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1 000</w:t>
            </w:r>
          </w:p>
        </w:tc>
      </w:tr>
      <w:tr w:rsidR="002F3B22" w14:paraId="11265DF6"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3435DB2F" w14:textId="77777777" w:rsidR="002F3B22"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lastRenderedPageBreak/>
              <w:t>Բնութագիր՝ նպատակային նշանակությունը՝ բնակավայրերի,  գործառնական նշանակությունը՝  բնակելի կառուցապատման գործառնական նշանակության</w:t>
            </w:r>
          </w:p>
        </w:tc>
      </w:tr>
    </w:tbl>
    <w:p w14:paraId="07EF6F93" w14:textId="77777777" w:rsidR="002F3B22" w:rsidRDefault="002F3B22">
      <w:pPr>
        <w:ind w:left="284" w:firstLine="283"/>
        <w:jc w:val="both"/>
        <w:rPr>
          <w:rFonts w:ascii="GHEA Grapalat" w:hAnsi="GHEA Grapalat"/>
          <w:b/>
          <w:bCs/>
          <w:i/>
          <w:iCs/>
          <w:sz w:val="24"/>
          <w:szCs w:val="24"/>
          <w:lang w:val="hy-AM"/>
        </w:rPr>
      </w:pPr>
    </w:p>
    <w:p w14:paraId="07981FA4" w14:textId="77777777" w:rsidR="002F3B2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720283C2" w14:textId="77777777" w:rsidR="002F3B2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585979F" w14:textId="77777777" w:rsidR="002F3B2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sidR="002F3B22">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1168933" w14:textId="77777777" w:rsidR="002F3B2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9A4C95" w14:textId="77777777" w:rsidR="002F3B2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0278CEEB" w14:textId="77777777" w:rsidR="002F3B2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6FA6B83A"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69F68560" w14:textId="77777777" w:rsidR="002F3B22"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3167B1D5" w14:textId="77777777" w:rsidR="002F3B22"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721DF8D1" w14:textId="77777777" w:rsidR="002F3B2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02DF4BDC" w14:textId="77777777" w:rsidR="002F3B22"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B6DF9FB" w14:textId="77777777" w:rsidR="002F3B22"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551C01D4" w14:textId="77777777" w:rsidR="002F3B22"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E7F0539" w14:textId="77777777" w:rsidR="002F3B2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3D5184">
        <w:rPr>
          <w:rFonts w:ascii="GHEA Grapalat" w:hAnsi="GHEA Grapalat"/>
          <w:b/>
          <w:bCs/>
          <w:i/>
          <w:iCs/>
          <w:sz w:val="24"/>
          <w:szCs w:val="24"/>
          <w:lang w:val="hy-AM" w:eastAsia="zh-CN"/>
        </w:rPr>
        <w:t>900265122250</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59F82210" w14:textId="77777777" w:rsidR="002F3B22"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F3FAF29" w14:textId="77777777" w:rsidR="002F3B2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B9FE8F2" w14:textId="77777777" w:rsidR="00FE2EB5" w:rsidRDefault="00000000">
      <w:pPr>
        <w:ind w:left="284" w:firstLine="283"/>
        <w:jc w:val="both"/>
        <w:rPr>
          <w:rFonts w:ascii="GHEA Grapalat" w:hAnsi="GHEA Grapalat"/>
          <w:b/>
          <w:bCs/>
          <w:color w:val="000000" w:themeColor="text1"/>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w:t>
      </w:r>
      <w:r w:rsidR="00FE2EB5">
        <w:rPr>
          <w:rFonts w:ascii="GHEA Grapalat" w:hAnsi="GHEA Grapalat"/>
          <w:b/>
          <w:bCs/>
          <w:i/>
          <w:iCs/>
          <w:sz w:val="24"/>
          <w:szCs w:val="24"/>
          <w:lang w:val="hy-AM"/>
        </w:rPr>
        <w:t xml:space="preserve"> Ալավերդի համայնքի ավագանու՝</w:t>
      </w:r>
      <w:r>
        <w:rPr>
          <w:rFonts w:ascii="GHEA Grapalat" w:hAnsi="GHEA Grapalat"/>
          <w:b/>
          <w:bCs/>
          <w:i/>
          <w:iCs/>
          <w:sz w:val="24"/>
          <w:szCs w:val="24"/>
          <w:lang w:val="hy-AM"/>
        </w:rPr>
        <w:t xml:space="preserve"> </w:t>
      </w:r>
      <w:r w:rsidR="00FE2EB5" w:rsidRPr="00FE2EB5">
        <w:rPr>
          <w:rFonts w:ascii="GHEA Grapalat" w:hAnsi="GHEA Grapalat"/>
          <w:b/>
          <w:bCs/>
          <w:lang w:val="hy-AM"/>
        </w:rPr>
        <w:t>17</w:t>
      </w:r>
      <w:r w:rsidR="00FE2EB5" w:rsidRPr="00FE2EB5">
        <w:rPr>
          <w:rFonts w:ascii="Microsoft JhengHei" w:eastAsia="Microsoft JhengHei" w:hAnsi="Microsoft JhengHei" w:cs="Microsoft JhengHei" w:hint="eastAsia"/>
          <w:b/>
          <w:bCs/>
          <w:lang w:val="hy-AM"/>
        </w:rPr>
        <w:t>․</w:t>
      </w:r>
      <w:r w:rsidR="00FE2EB5" w:rsidRPr="00FE2EB5">
        <w:rPr>
          <w:rFonts w:ascii="GHEA Grapalat" w:eastAsia="Microsoft JhengHei" w:hAnsi="GHEA Grapalat" w:cs="Microsoft JhengHei"/>
          <w:b/>
          <w:bCs/>
          <w:lang w:val="hy-AM"/>
        </w:rPr>
        <w:t>04</w:t>
      </w:r>
      <w:r w:rsidR="00FE2EB5" w:rsidRPr="00FE2EB5">
        <w:rPr>
          <w:rFonts w:ascii="Microsoft JhengHei" w:eastAsia="Microsoft JhengHei" w:hAnsi="Microsoft JhengHei" w:cs="Microsoft JhengHei" w:hint="eastAsia"/>
          <w:b/>
          <w:bCs/>
          <w:lang w:val="hy-AM"/>
        </w:rPr>
        <w:t>․</w:t>
      </w:r>
      <w:r w:rsidR="00FE2EB5" w:rsidRPr="00FE2EB5">
        <w:rPr>
          <w:rFonts w:ascii="GHEA Grapalat" w:eastAsia="Microsoft JhengHei" w:hAnsi="GHEA Grapalat" w:cs="Microsoft JhengHei"/>
          <w:b/>
          <w:bCs/>
          <w:lang w:val="hy-AM"/>
        </w:rPr>
        <w:t>2026</w:t>
      </w:r>
      <w:r w:rsidR="00FE2EB5">
        <w:rPr>
          <w:rFonts w:ascii="GHEA Grapalat" w:eastAsia="Microsoft JhengHei" w:hAnsi="GHEA Grapalat" w:cs="Microsoft JhengHei"/>
          <w:b/>
          <w:bCs/>
          <w:lang w:val="hy-AM"/>
        </w:rPr>
        <w:t xml:space="preserve"> </w:t>
      </w:r>
      <w:r w:rsidR="00FE2EB5" w:rsidRPr="00FE2EB5">
        <w:rPr>
          <w:rFonts w:ascii="GHEA Grapalat" w:eastAsia="Microsoft JhengHei" w:hAnsi="GHEA Grapalat" w:cs="Microsoft JhengHei"/>
          <w:b/>
          <w:bCs/>
          <w:lang w:val="hy-AM"/>
        </w:rPr>
        <w:t xml:space="preserve">թվականի N 76-Ա և </w:t>
      </w:r>
      <w:r w:rsidR="00FE2EB5" w:rsidRPr="00FE2EB5">
        <w:rPr>
          <w:rFonts w:ascii="GHEA Grapalat" w:hAnsi="GHEA Grapalat"/>
          <w:b/>
          <w:bCs/>
          <w:lang w:val="hy-AM"/>
        </w:rPr>
        <w:t xml:space="preserve">  Ալավերդի համայնքի ղեկավարի</w:t>
      </w:r>
      <w:r w:rsidR="00FE2EB5">
        <w:rPr>
          <w:rFonts w:ascii="GHEA Grapalat" w:hAnsi="GHEA Grapalat"/>
          <w:b/>
          <w:bCs/>
          <w:lang w:val="hy-AM"/>
        </w:rPr>
        <w:t>՝</w:t>
      </w:r>
      <w:r w:rsidR="00FE2EB5" w:rsidRPr="00FE2EB5">
        <w:rPr>
          <w:rFonts w:ascii="GHEA Grapalat" w:hAnsi="GHEA Grapalat"/>
          <w:b/>
          <w:bCs/>
          <w:lang w:val="hy-AM"/>
        </w:rPr>
        <w:t xml:space="preserve"> </w:t>
      </w:r>
      <w:r w:rsidR="00FE2EB5" w:rsidRPr="00FE2EB5">
        <w:rPr>
          <w:rFonts w:ascii="GHEA Grapalat" w:hAnsi="GHEA Grapalat"/>
          <w:b/>
          <w:bCs/>
          <w:color w:val="000000" w:themeColor="text1"/>
          <w:lang w:val="hy-AM"/>
        </w:rPr>
        <w:t>2026 թվականի սեպտեմբերի 29-ի N 1721-Ա որոշումների</w:t>
      </w:r>
    </w:p>
    <w:p w14:paraId="5ABE329D" w14:textId="7B670E63" w:rsidR="002F3B2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4DA89E0E"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8C463F0" w14:textId="77777777" w:rsidR="002F3B22"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013ADAC3"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9E725E2"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3A52E09" w14:textId="77777777" w:rsidR="002F3B22"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32E3F9E5" w14:textId="77777777" w:rsidR="002F3B2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6EF68BDF"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0360E75F"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փոփոխություններ և լրացումներ (այսուհետ`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3798D6A4"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D6F3514"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2E5448DC" w14:textId="77777777" w:rsidR="002F3B2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727BFEDA"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9ECF6B8"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2C1BEB2"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4DBD81F0"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7A2EB4C4" w14:textId="77777777" w:rsidR="002F3B22"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6CD9C893" w14:textId="77777777" w:rsidR="002F3B22"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79F09587" w14:textId="77777777" w:rsidR="002F3B22" w:rsidRDefault="002F3B22">
      <w:pPr>
        <w:rPr>
          <w:rFonts w:ascii="GHEA Grapalat" w:hAnsi="GHEA Grapalat"/>
          <w:sz w:val="24"/>
          <w:szCs w:val="24"/>
          <w:lang w:val="hy-AM"/>
        </w:rPr>
      </w:pPr>
    </w:p>
    <w:p w14:paraId="1DA54C10" w14:textId="77777777" w:rsidR="002F3B22" w:rsidRDefault="002F3B22">
      <w:pPr>
        <w:rPr>
          <w:rFonts w:ascii="GHEA Grapalat" w:hAnsi="GHEA Grapalat"/>
          <w:sz w:val="24"/>
          <w:szCs w:val="24"/>
          <w:lang w:val="hy-AM"/>
        </w:rPr>
      </w:pPr>
    </w:p>
    <w:sectPr w:rsidR="002F3B22">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CCD92" w14:textId="77777777" w:rsidR="00B90EB9" w:rsidRDefault="00B90EB9">
      <w:pPr>
        <w:spacing w:line="240" w:lineRule="auto"/>
      </w:pPr>
      <w:r>
        <w:separator/>
      </w:r>
    </w:p>
  </w:endnote>
  <w:endnote w:type="continuationSeparator" w:id="0">
    <w:p w14:paraId="364EC8DB" w14:textId="77777777" w:rsidR="00B90EB9" w:rsidRDefault="00B90E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CC"/>
    <w:family w:val="roman"/>
    <w:pitch w:val="variable"/>
    <w:sig w:usb0="04000687" w:usb1="00000000" w:usb2="00000000" w:usb3="00000000" w:csb0="0000009F" w:csb1="00000000"/>
  </w:font>
  <w:font w:name="DengXian Light">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FD10D" w14:textId="77777777" w:rsidR="00B90EB9" w:rsidRDefault="00B90EB9">
      <w:pPr>
        <w:spacing w:after="0"/>
      </w:pPr>
      <w:r>
        <w:separator/>
      </w:r>
    </w:p>
  </w:footnote>
  <w:footnote w:type="continuationSeparator" w:id="0">
    <w:p w14:paraId="1AB5E26E" w14:textId="77777777" w:rsidR="00B90EB9" w:rsidRDefault="00B90EB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B56AB"/>
    <w:rsid w:val="000E5E11"/>
    <w:rsid w:val="000F2721"/>
    <w:rsid w:val="000F4031"/>
    <w:rsid w:val="00102F02"/>
    <w:rsid w:val="001230CC"/>
    <w:rsid w:val="00123D01"/>
    <w:rsid w:val="001435FF"/>
    <w:rsid w:val="00162326"/>
    <w:rsid w:val="00173AF7"/>
    <w:rsid w:val="00183631"/>
    <w:rsid w:val="001A0E84"/>
    <w:rsid w:val="001B7098"/>
    <w:rsid w:val="001C6860"/>
    <w:rsid w:val="00205B89"/>
    <w:rsid w:val="00217874"/>
    <w:rsid w:val="00232FFD"/>
    <w:rsid w:val="002568BF"/>
    <w:rsid w:val="0026524F"/>
    <w:rsid w:val="002A7400"/>
    <w:rsid w:val="002B43E2"/>
    <w:rsid w:val="002C6C93"/>
    <w:rsid w:val="002D2588"/>
    <w:rsid w:val="002E7E50"/>
    <w:rsid w:val="002F100A"/>
    <w:rsid w:val="002F3B22"/>
    <w:rsid w:val="002F76E3"/>
    <w:rsid w:val="002F7CDF"/>
    <w:rsid w:val="0030041C"/>
    <w:rsid w:val="00330E14"/>
    <w:rsid w:val="003468F8"/>
    <w:rsid w:val="003566C0"/>
    <w:rsid w:val="00373550"/>
    <w:rsid w:val="003A0F4B"/>
    <w:rsid w:val="003B3796"/>
    <w:rsid w:val="003D5184"/>
    <w:rsid w:val="003F0D2D"/>
    <w:rsid w:val="003F4AFF"/>
    <w:rsid w:val="004427C9"/>
    <w:rsid w:val="00444CCD"/>
    <w:rsid w:val="00444DE0"/>
    <w:rsid w:val="00470081"/>
    <w:rsid w:val="00471902"/>
    <w:rsid w:val="00471F5A"/>
    <w:rsid w:val="00493ECA"/>
    <w:rsid w:val="00495BEA"/>
    <w:rsid w:val="004961A5"/>
    <w:rsid w:val="00497C1E"/>
    <w:rsid w:val="004A51A7"/>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A55E4"/>
    <w:rsid w:val="005B4BA2"/>
    <w:rsid w:val="005B643C"/>
    <w:rsid w:val="005C16F3"/>
    <w:rsid w:val="00601BE7"/>
    <w:rsid w:val="00601EBE"/>
    <w:rsid w:val="00610BE6"/>
    <w:rsid w:val="0064329D"/>
    <w:rsid w:val="006453A4"/>
    <w:rsid w:val="006557AE"/>
    <w:rsid w:val="00661546"/>
    <w:rsid w:val="00667BB4"/>
    <w:rsid w:val="006723D0"/>
    <w:rsid w:val="006800FF"/>
    <w:rsid w:val="00691B96"/>
    <w:rsid w:val="00695679"/>
    <w:rsid w:val="0069729F"/>
    <w:rsid w:val="006A640B"/>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2125"/>
    <w:rsid w:val="00766AD4"/>
    <w:rsid w:val="0077017E"/>
    <w:rsid w:val="007704CD"/>
    <w:rsid w:val="00787A69"/>
    <w:rsid w:val="007972D5"/>
    <w:rsid w:val="007A2DC5"/>
    <w:rsid w:val="007D2D53"/>
    <w:rsid w:val="007E57D3"/>
    <w:rsid w:val="00814313"/>
    <w:rsid w:val="0082141D"/>
    <w:rsid w:val="008350B2"/>
    <w:rsid w:val="00874E5E"/>
    <w:rsid w:val="008A494F"/>
    <w:rsid w:val="008C4A70"/>
    <w:rsid w:val="008D5F96"/>
    <w:rsid w:val="008E0F03"/>
    <w:rsid w:val="009270E0"/>
    <w:rsid w:val="00941D8F"/>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42775"/>
    <w:rsid w:val="00B617A1"/>
    <w:rsid w:val="00B71100"/>
    <w:rsid w:val="00B73B56"/>
    <w:rsid w:val="00B7414D"/>
    <w:rsid w:val="00B846C0"/>
    <w:rsid w:val="00B90EB9"/>
    <w:rsid w:val="00BA09C6"/>
    <w:rsid w:val="00BA5EC5"/>
    <w:rsid w:val="00BE3A9B"/>
    <w:rsid w:val="00BF0B4B"/>
    <w:rsid w:val="00C020F0"/>
    <w:rsid w:val="00C218C4"/>
    <w:rsid w:val="00C33523"/>
    <w:rsid w:val="00C473D6"/>
    <w:rsid w:val="00C513FA"/>
    <w:rsid w:val="00C63CBC"/>
    <w:rsid w:val="00C6450F"/>
    <w:rsid w:val="00C81335"/>
    <w:rsid w:val="00CC3045"/>
    <w:rsid w:val="00CD2678"/>
    <w:rsid w:val="00CE3818"/>
    <w:rsid w:val="00CF1C38"/>
    <w:rsid w:val="00D064C0"/>
    <w:rsid w:val="00D11AD8"/>
    <w:rsid w:val="00D21BF9"/>
    <w:rsid w:val="00D261AA"/>
    <w:rsid w:val="00D3646A"/>
    <w:rsid w:val="00D650E3"/>
    <w:rsid w:val="00D87A28"/>
    <w:rsid w:val="00DB05F6"/>
    <w:rsid w:val="00DB2DD1"/>
    <w:rsid w:val="00DC2DB8"/>
    <w:rsid w:val="00DC4D9A"/>
    <w:rsid w:val="00DF16F9"/>
    <w:rsid w:val="00DF5CF8"/>
    <w:rsid w:val="00E047A9"/>
    <w:rsid w:val="00E22626"/>
    <w:rsid w:val="00E53ADB"/>
    <w:rsid w:val="00E74EBF"/>
    <w:rsid w:val="00E829D2"/>
    <w:rsid w:val="00E873E7"/>
    <w:rsid w:val="00E95BDE"/>
    <w:rsid w:val="00ED7C8A"/>
    <w:rsid w:val="00EF4741"/>
    <w:rsid w:val="00F16831"/>
    <w:rsid w:val="00F16B1D"/>
    <w:rsid w:val="00F51311"/>
    <w:rsid w:val="00F54676"/>
    <w:rsid w:val="00F77423"/>
    <w:rsid w:val="00F82E76"/>
    <w:rsid w:val="00F86D1D"/>
    <w:rsid w:val="00F9477F"/>
    <w:rsid w:val="00FB2FF1"/>
    <w:rsid w:val="00FB3B34"/>
    <w:rsid w:val="00FB44B3"/>
    <w:rsid w:val="00FB712A"/>
    <w:rsid w:val="00FB7D11"/>
    <w:rsid w:val="00FC7B31"/>
    <w:rsid w:val="00FE2EB5"/>
    <w:rsid w:val="00FF60A6"/>
    <w:rsid w:val="049126E9"/>
    <w:rsid w:val="13586288"/>
    <w:rsid w:val="16AD24AF"/>
    <w:rsid w:val="1E0E4A10"/>
    <w:rsid w:val="34155AA7"/>
    <w:rsid w:val="39561BA0"/>
    <w:rsid w:val="39963A4D"/>
    <w:rsid w:val="3E43400F"/>
    <w:rsid w:val="492F234A"/>
    <w:rsid w:val="498133D2"/>
    <w:rsid w:val="4DB10A21"/>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F284"/>
  <w15:docId w15:val="{532971D0-4E66-43DC-8E3F-164804A8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1409</Words>
  <Characters>8033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271</cp:revision>
  <cp:lastPrinted>2026-05-21T10:36:00Z</cp:lastPrinted>
  <dcterms:created xsi:type="dcterms:W3CDTF">2024-12-26T12:44:00Z</dcterms:created>
  <dcterms:modified xsi:type="dcterms:W3CDTF">2026-09-29T08:16:00Z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eyJoZGlkIjoiM2NlZDFkNzE2Y2EzMWFmZjBhMDE3NzA0NTNkMDk1ZTMiLCJ1c2VySWQiOiIxMDU4MjgwMTkxMjA3OCJ9</vt:lpwstr>
  </property>
  <property fmtid="{D5CDD505-2E9C-101B-9397-08002B2CF9AE}" pid="3" name="KSOProductBuildVer">
    <vt:lpwstr>1033-12.1.0.26372</vt:lpwstr>
  </property>
  <property fmtid="{D5CDD505-2E9C-101B-9397-08002B2CF9AE}" pid="4" name="ICV">
    <vt:lpwstr>2413360E6E4A4D0194631FA147056FF5_13</vt:lpwstr>
  </property>
</Properties>
</file>